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</w:t>
      </w:r>
      <w:r w:rsidR="00403C76">
        <w:rPr>
          <w:rFonts w:ascii="Verdana" w:hAnsi="Verdana"/>
          <w:b/>
          <w:sz w:val="20"/>
          <w:szCs w:val="20"/>
        </w:rPr>
        <w:t xml:space="preserve"> </w:t>
      </w:r>
      <w:r w:rsidRPr="00F13A71">
        <w:rPr>
          <w:rFonts w:ascii="Verdana" w:hAnsi="Verdana"/>
          <w:b/>
          <w:sz w:val="20"/>
          <w:szCs w:val="20"/>
        </w:rPr>
        <w:t>19 a §</w:t>
      </w:r>
      <w:r w:rsidR="00403C76">
        <w:rPr>
          <w:rFonts w:ascii="Verdana" w:hAnsi="Verdana"/>
          <w:b/>
          <w:sz w:val="20"/>
          <w:szCs w:val="20"/>
        </w:rPr>
        <w:t xml:space="preserve"> </w:t>
      </w:r>
      <w:r w:rsidRPr="00F13A71">
        <w:rPr>
          <w:rFonts w:ascii="Verdana" w:hAnsi="Verdana"/>
          <w:b/>
          <w:sz w:val="20"/>
          <w:szCs w:val="20"/>
        </w:rPr>
        <w:t>20 Zákona č.</w:t>
      </w:r>
      <w:r w:rsidR="00403C76">
        <w:rPr>
          <w:rFonts w:ascii="Verdana" w:hAnsi="Verdana"/>
          <w:b/>
          <w:sz w:val="20"/>
          <w:szCs w:val="20"/>
        </w:rPr>
        <w:t xml:space="preserve"> </w:t>
      </w:r>
      <w:r w:rsidRPr="00F13A71">
        <w:rPr>
          <w:rFonts w:ascii="Verdana" w:hAnsi="Verdana"/>
          <w:b/>
          <w:sz w:val="20"/>
          <w:szCs w:val="20"/>
        </w:rPr>
        <w:t>18/2018</w:t>
      </w:r>
      <w:r w:rsidR="00403C76">
        <w:rPr>
          <w:rFonts w:ascii="Verdana" w:hAnsi="Verdana"/>
          <w:b/>
          <w:sz w:val="20"/>
          <w:szCs w:val="20"/>
        </w:rPr>
        <w:t xml:space="preserve"> </w:t>
      </w:r>
      <w:r w:rsidRPr="00F13A71">
        <w:rPr>
          <w:rFonts w:ascii="Verdana" w:hAnsi="Verdana"/>
          <w:b/>
          <w:sz w:val="20"/>
          <w:szCs w:val="20"/>
        </w:rPr>
        <w:t>Z.</w:t>
      </w:r>
      <w:r w:rsidR="00403C76">
        <w:rPr>
          <w:rFonts w:ascii="Verdana" w:hAnsi="Verdana"/>
          <w:b/>
          <w:sz w:val="20"/>
          <w:szCs w:val="20"/>
        </w:rPr>
        <w:t xml:space="preserve"> </w:t>
      </w:r>
      <w:r w:rsidRPr="00F13A71">
        <w:rPr>
          <w:rFonts w:ascii="Verdana" w:hAnsi="Verdana"/>
          <w:b/>
          <w:sz w:val="20"/>
          <w:szCs w:val="20"/>
        </w:rPr>
        <w:t>z. o ochrane osobných údajov a o zmene a doplnení niektorých zákonov (ďalej len „zákon“) a čl. 13 a 14 Nariadenia Európskeho parlamentu a rady (E</w:t>
      </w:r>
      <w:r w:rsidR="00E37016">
        <w:rPr>
          <w:rFonts w:ascii="Verdana" w:hAnsi="Verdana"/>
          <w:b/>
          <w:sz w:val="20"/>
          <w:szCs w:val="20"/>
        </w:rPr>
        <w:t>Ú</w:t>
      </w:r>
      <w:r w:rsidRPr="00F13A71">
        <w:rPr>
          <w:rFonts w:ascii="Verdana" w:hAnsi="Verdana"/>
          <w:b/>
          <w:sz w:val="20"/>
          <w:szCs w:val="20"/>
        </w:rPr>
        <w:t>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Pr="00340163">
        <w:rPr>
          <w:rFonts w:ascii="Verdana" w:hAnsi="Verdana"/>
          <w:sz w:val="20"/>
          <w:szCs w:val="20"/>
        </w:rPr>
        <w:t xml:space="preserve">spoločnosť </w:t>
      </w:r>
      <w:r w:rsidR="00340163" w:rsidRPr="00340163">
        <w:rPr>
          <w:rFonts w:ascii="Verdana" w:hAnsi="Verdana"/>
          <w:sz w:val="20"/>
          <w:szCs w:val="20"/>
        </w:rPr>
        <w:t xml:space="preserve">Unomedical s.r.o., </w:t>
      </w:r>
      <w:r w:rsidR="005C1101" w:rsidRPr="00340163">
        <w:rPr>
          <w:rFonts w:ascii="Verdana" w:hAnsi="Verdana"/>
          <w:sz w:val="20"/>
          <w:szCs w:val="20"/>
        </w:rPr>
        <w:t xml:space="preserve">Priemyselný park 3, </w:t>
      </w:r>
      <w:r w:rsidR="005C1101">
        <w:rPr>
          <w:rFonts w:ascii="Verdana" w:hAnsi="Verdana"/>
          <w:sz w:val="20"/>
          <w:szCs w:val="20"/>
        </w:rPr>
        <w:t xml:space="preserve">071 01  </w:t>
      </w:r>
      <w:r w:rsidR="005C1101" w:rsidRPr="00340163">
        <w:rPr>
          <w:rFonts w:ascii="Verdana" w:hAnsi="Verdana"/>
          <w:sz w:val="20"/>
          <w:szCs w:val="20"/>
        </w:rPr>
        <w:t>Michalovce, IČO: 36 597</w:t>
      </w:r>
      <w:r w:rsidR="005C1101">
        <w:rPr>
          <w:rFonts w:ascii="Verdana" w:hAnsi="Verdana"/>
          <w:sz w:val="20"/>
          <w:szCs w:val="20"/>
        </w:rPr>
        <w:t> </w:t>
      </w:r>
      <w:r w:rsidR="005C1101" w:rsidRPr="00E12471">
        <w:rPr>
          <w:rFonts w:ascii="Verdana" w:hAnsi="Verdana"/>
          <w:sz w:val="20"/>
          <w:szCs w:val="20"/>
        </w:rPr>
        <w:t>384</w:t>
      </w:r>
      <w:r w:rsidR="005C1101">
        <w:rPr>
          <w:rFonts w:ascii="Verdana" w:hAnsi="Verdana"/>
          <w:sz w:val="20"/>
          <w:szCs w:val="20"/>
        </w:rPr>
        <w:t>,</w:t>
      </w:r>
      <w:r w:rsidR="005C1101" w:rsidRPr="00E12471">
        <w:rPr>
          <w:rFonts w:ascii="Calibri Light" w:hAnsi="Calibri Light" w:cs="Calibri Light"/>
        </w:rPr>
        <w:t xml:space="preserve"> </w:t>
      </w:r>
      <w:r w:rsidR="005C1101" w:rsidRPr="00E12471">
        <w:rPr>
          <w:rFonts w:ascii="Verdana" w:hAnsi="Verdana"/>
          <w:sz w:val="20"/>
          <w:szCs w:val="20"/>
        </w:rPr>
        <w:t xml:space="preserve"> email</w:t>
      </w:r>
      <w:r w:rsidR="005C1101">
        <w:rPr>
          <w:rFonts w:ascii="Verdana" w:hAnsi="Verdana"/>
          <w:sz w:val="20"/>
          <w:szCs w:val="20"/>
        </w:rPr>
        <w:t xml:space="preserve">: </w:t>
      </w:r>
      <w:r w:rsidR="005C1101" w:rsidRPr="00E12471">
        <w:rPr>
          <w:rFonts w:ascii="Verdana" w:hAnsi="Verdana"/>
          <w:sz w:val="20"/>
          <w:szCs w:val="20"/>
        </w:rPr>
        <w:t>ochranaosobnychudajov@convatec.com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</w:p>
    <w:p w:rsidR="001B28BA" w:rsidRPr="00F13A71" w:rsidRDefault="00340163" w:rsidP="001B28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dpo2@proenergy.sk</w:t>
      </w:r>
    </w:p>
    <w:p w:rsidR="001B28BA" w:rsidRPr="00F13A71" w:rsidRDefault="001B28BA" w:rsidP="00F13A71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</w:t>
      </w:r>
      <w:r w:rsidR="00403C76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13 ods. 1 písm. b) Zákona, čl. 6 ods. 1 písm. b) Nariadenia a čl. 11 Zákonníka práce. Osobné údaje prevádzkovateľ spracúva po dobu nevyhnutnú pre posúdenie vhodnosti kandidáta na danú pracovnú pozíciu.</w:t>
      </w:r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</w:t>
      </w:r>
      <w:r w:rsidR="00120786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ListParagraph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ListParagraph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ListParagraph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F13A71" w:rsidRDefault="0082556E" w:rsidP="00FB3EED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:rsidR="0082556E" w:rsidRPr="00F13A71" w:rsidRDefault="0067007E" w:rsidP="00FB3EED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:rsidR="0067007E" w:rsidRPr="00F13A71" w:rsidRDefault="0067007E" w:rsidP="00FB3EED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:rsidR="00AB1EB6" w:rsidRPr="00F13A71" w:rsidRDefault="00AB1EB6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D03746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F21CD1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D03746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120786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F21CD1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 xml:space="preserve">oplnkové dôchodkové </w:t>
      </w:r>
      <w:r w:rsidR="005C1101">
        <w:rPr>
          <w:rFonts w:ascii="Verdana" w:hAnsi="Verdana"/>
          <w:sz w:val="20"/>
          <w:szCs w:val="20"/>
        </w:rPr>
        <w:t>spoločnosti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F21CD1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AB1EB6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  <w:r w:rsidR="00120786">
        <w:rPr>
          <w:rFonts w:ascii="Verdana" w:hAnsi="Verdana"/>
          <w:sz w:val="20"/>
          <w:szCs w:val="20"/>
        </w:rPr>
        <w:t>,</w:t>
      </w:r>
    </w:p>
    <w:p w:rsidR="00AB1EB6" w:rsidRPr="00F13A71" w:rsidRDefault="00F21CD1" w:rsidP="00AB1EB6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  <w:r w:rsidR="00120786">
        <w:rPr>
          <w:rFonts w:ascii="Verdana" w:hAnsi="Verdana"/>
          <w:sz w:val="20"/>
          <w:szCs w:val="20"/>
        </w:rPr>
        <w:t>,</w:t>
      </w:r>
    </w:p>
    <w:p w:rsidR="007C391A" w:rsidRPr="00F13A71" w:rsidRDefault="00F21CD1" w:rsidP="001B032B">
      <w:pPr>
        <w:pStyle w:val="ListParagraph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  <w:r w:rsidR="00120786">
        <w:rPr>
          <w:rFonts w:ascii="Verdana" w:hAnsi="Verdana"/>
          <w:sz w:val="20"/>
          <w:szCs w:val="20"/>
        </w:rPr>
        <w:t>.</w:t>
      </w:r>
    </w:p>
    <w:p w:rsidR="0082556E" w:rsidRPr="00F13A71" w:rsidRDefault="00C1094C" w:rsidP="00FB3EED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</w:t>
      </w:r>
      <w:r w:rsidR="00E37016">
        <w:rPr>
          <w:rFonts w:ascii="Verdana" w:hAnsi="Verdana"/>
          <w:b/>
          <w:sz w:val="20"/>
          <w:szCs w:val="20"/>
        </w:rPr>
        <w:t>e</w:t>
      </w:r>
    </w:p>
    <w:p w:rsidR="00036562" w:rsidRPr="00F13A71" w:rsidRDefault="00AD156D" w:rsidP="001B032B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F13A71" w:rsidRPr="00F13A71" w:rsidRDefault="00F13A71" w:rsidP="00F13A71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:rsidR="00F13A71" w:rsidRPr="00F13A71" w:rsidRDefault="00F13A71" w:rsidP="00F13A71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:rsidR="00F13A71" w:rsidRPr="00F13A71" w:rsidRDefault="00F13A71" w:rsidP="00F13A71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Pr="00F13A71" w:rsidRDefault="00F13A71" w:rsidP="00F13A71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C1094C" w:rsidRPr="00F13A71" w:rsidRDefault="00C1094C" w:rsidP="00FB3EED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Pr="00F13A71" w:rsidRDefault="003A7417" w:rsidP="00FB3EED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</w:t>
      </w:r>
      <w:r w:rsidR="00E37016">
        <w:rPr>
          <w:rFonts w:ascii="Verdana" w:hAnsi="Verdana"/>
          <w:sz w:val="20"/>
          <w:szCs w:val="20"/>
        </w:rPr>
        <w:t> </w:t>
      </w:r>
      <w:r w:rsidR="00795883" w:rsidRPr="00F13A71">
        <w:rPr>
          <w:rFonts w:ascii="Verdana" w:hAnsi="Verdana"/>
          <w:sz w:val="20"/>
          <w:szCs w:val="20"/>
        </w:rPr>
        <w:t>prípade</w:t>
      </w:r>
      <w:r w:rsidR="00E37016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795883" w:rsidRPr="00F13A71">
        <w:rPr>
          <w:rFonts w:ascii="Verdana" w:hAnsi="Verdana"/>
          <w:sz w:val="20"/>
          <w:szCs w:val="20"/>
        </w:rPr>
        <w:t xml:space="preserve">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B23CCB" w:rsidRPr="00E12471">
        <w:rPr>
          <w:rFonts w:ascii="Verdana" w:hAnsi="Verdana"/>
          <w:sz w:val="20"/>
          <w:szCs w:val="20"/>
        </w:rPr>
        <w:t>ochranaosobnychudajov@convatec.com</w:t>
      </w:r>
      <w:r w:rsidR="00251E6F" w:rsidRPr="00F13A71">
        <w:rPr>
          <w:rFonts w:ascii="Verdana" w:hAnsi="Verdana"/>
          <w:sz w:val="20"/>
          <w:szCs w:val="20"/>
        </w:rPr>
        <w:t xml:space="preserve"> , alebo písomne na adresu prevádzkovateľa.</w:t>
      </w:r>
    </w:p>
    <w:p w:rsidR="00C1094C" w:rsidRPr="00F13A71" w:rsidRDefault="00C1094C" w:rsidP="00FB3EED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:rsidR="00762D73" w:rsidRPr="00F13A71" w:rsidRDefault="00762D73" w:rsidP="00FB3EED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</w:t>
      </w:r>
      <w:r w:rsidR="00120786">
        <w:rPr>
          <w:rFonts w:ascii="Verdana" w:hAnsi="Verdana"/>
          <w:sz w:val="20"/>
          <w:szCs w:val="20"/>
        </w:rPr>
        <w:t>Z</w:t>
      </w:r>
      <w:r w:rsidR="00667FE3" w:rsidRPr="00F13A71">
        <w:rPr>
          <w:rFonts w:ascii="Verdana" w:hAnsi="Verdana"/>
          <w:sz w:val="20"/>
          <w:szCs w:val="20"/>
        </w:rPr>
        <w:t xml:space="preserve">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ListParagraph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ListParagraph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76" w:rsidRDefault="00403C76" w:rsidP="00403C76">
      <w:pPr>
        <w:spacing w:after="0" w:line="240" w:lineRule="auto"/>
      </w:pPr>
      <w:r>
        <w:separator/>
      </w:r>
    </w:p>
  </w:endnote>
  <w:endnote w:type="continuationSeparator" w:id="0">
    <w:p w:rsidR="00403C76" w:rsidRDefault="00403C76" w:rsidP="004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76" w:rsidRDefault="00403C76" w:rsidP="00403C76">
      <w:pPr>
        <w:spacing w:after="0" w:line="240" w:lineRule="auto"/>
      </w:pPr>
      <w:r>
        <w:separator/>
      </w:r>
    </w:p>
  </w:footnote>
  <w:footnote w:type="continuationSeparator" w:id="0">
    <w:p w:rsidR="00403C76" w:rsidRDefault="00403C76" w:rsidP="0040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20786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40163"/>
    <w:rsid w:val="003823B6"/>
    <w:rsid w:val="003923B1"/>
    <w:rsid w:val="003A7417"/>
    <w:rsid w:val="003B1751"/>
    <w:rsid w:val="003B744F"/>
    <w:rsid w:val="003F3FB2"/>
    <w:rsid w:val="00403C76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C1101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23CCB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37016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AE6D7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B1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B6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76"/>
  </w:style>
  <w:style w:type="paragraph" w:styleId="Footer">
    <w:name w:val="footer"/>
    <w:basedOn w:val="Normal"/>
    <w:link w:val="FooterChar"/>
    <w:uiPriority w:val="99"/>
    <w:unhideWhenUsed/>
    <w:rsid w:val="0040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Zuzana Jeleňová</cp:lastModifiedBy>
  <cp:revision>4</cp:revision>
  <dcterms:created xsi:type="dcterms:W3CDTF">2018-05-24T10:22:00Z</dcterms:created>
  <dcterms:modified xsi:type="dcterms:W3CDTF">2018-05-24T11:32:00Z</dcterms:modified>
</cp:coreProperties>
</file>